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AD" w:rsidRPr="003E0778" w:rsidRDefault="003E0778">
      <w:pPr>
        <w:spacing w:after="0" w:line="259" w:lineRule="auto"/>
        <w:ind w:left="26" w:firstLine="0"/>
        <w:jc w:val="center"/>
        <w:rPr>
          <w:color w:val="FF0000"/>
        </w:rPr>
      </w:pPr>
      <w:r w:rsidRPr="003E0778">
        <w:rPr>
          <w:b/>
          <w:color w:val="FF0000"/>
          <w:sz w:val="36"/>
        </w:rPr>
        <w:t xml:space="preserve">Утверждённое расписание ОГЭ на 2026 год </w:t>
      </w:r>
    </w:p>
    <w:p w:rsidR="001849AD" w:rsidRPr="003E0778" w:rsidRDefault="003E0778" w:rsidP="002A60FA">
      <w:pPr>
        <w:spacing w:after="0" w:line="259" w:lineRule="auto"/>
        <w:ind w:left="8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 w:rsidP="002A60FA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</w:t>
      </w:r>
      <w:proofErr w:type="gramStart"/>
      <w:r w:rsidRPr="003E0778">
        <w:rPr>
          <w:rFonts w:ascii="Times New Roman" w:hAnsi="Times New Roman" w:cs="Times New Roman"/>
          <w:sz w:val="24"/>
          <w:szCs w:val="24"/>
        </w:rPr>
        <w:t xml:space="preserve">04.12.2025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778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3E0778">
        <w:rPr>
          <w:rFonts w:ascii="Times New Roman" w:hAnsi="Times New Roman" w:cs="Times New Roman"/>
          <w:sz w:val="24"/>
          <w:szCs w:val="24"/>
        </w:rPr>
        <w:t xml:space="preserve">84459: </w:t>
      </w:r>
    </w:p>
    <w:p w:rsidR="001849AD" w:rsidRDefault="003E0778" w:rsidP="002A60FA">
      <w:pPr>
        <w:spacing w:after="0" w:line="259" w:lineRule="auto"/>
        <w:ind w:left="0" w:firstLine="0"/>
      </w:pPr>
      <w:r>
        <w:t xml:space="preserve"> </w:t>
      </w:r>
    </w:p>
    <w:p w:rsidR="001849AD" w:rsidRPr="002A60FA" w:rsidRDefault="003E0778" w:rsidP="002A60FA">
      <w:pPr>
        <w:pStyle w:val="1"/>
        <w:spacing w:line="240" w:lineRule="auto"/>
        <w:ind w:left="-5"/>
        <w:jc w:val="center"/>
        <w:rPr>
          <w:rFonts w:ascii="Times New Roman" w:hAnsi="Times New Roman" w:cs="Times New Roman"/>
          <w:szCs w:val="28"/>
        </w:rPr>
      </w:pPr>
      <w:r w:rsidRPr="002A60FA">
        <w:rPr>
          <w:rFonts w:ascii="Times New Roman" w:hAnsi="Times New Roman" w:cs="Times New Roman"/>
          <w:szCs w:val="28"/>
        </w:rPr>
        <w:t>Досрочный период</w:t>
      </w:r>
    </w:p>
    <w:p w:rsidR="001849AD" w:rsidRPr="003E0778" w:rsidRDefault="002A60FA" w:rsidP="002A60FA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апреля (вторник)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математика; </w:t>
      </w:r>
    </w:p>
    <w:p w:rsidR="001849AD" w:rsidRPr="003E0778" w:rsidRDefault="003E0778" w:rsidP="002A60FA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>24 апреля (пятница)</w:t>
      </w:r>
      <w:r w:rsidR="002A60FA">
        <w:rPr>
          <w:rFonts w:ascii="Times New Roman" w:hAnsi="Times New Roman" w:cs="Times New Roman"/>
          <w:sz w:val="24"/>
          <w:szCs w:val="24"/>
        </w:rPr>
        <w:t xml:space="preserve"> -</w:t>
      </w:r>
      <w:r w:rsidRPr="003E0778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1849AD" w:rsidRPr="003E0778" w:rsidRDefault="002A60FA" w:rsidP="002A60FA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апреля (вторник)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информатика, литература, обществознание, химия; </w:t>
      </w:r>
    </w:p>
    <w:p w:rsidR="001849AD" w:rsidRPr="003E0778" w:rsidRDefault="002A60FA" w:rsidP="002A60FA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мая (среда)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биология, география, иностранные языки (английский, испанский, немецкий, французский), история, физика. </w:t>
      </w:r>
    </w:p>
    <w:p w:rsidR="001849AD" w:rsidRPr="002A60FA" w:rsidRDefault="003E0778" w:rsidP="003E0778">
      <w:pPr>
        <w:pStyle w:val="2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FA">
        <w:rPr>
          <w:rFonts w:ascii="Times New Roman" w:hAnsi="Times New Roman" w:cs="Times New Roman"/>
          <w:b/>
          <w:sz w:val="28"/>
          <w:szCs w:val="28"/>
        </w:rPr>
        <w:t>Резервные дни</w:t>
      </w:r>
    </w:p>
    <w:p w:rsidR="001849AD" w:rsidRPr="003E0778" w:rsidRDefault="002A60FA">
      <w:pPr>
        <w:numPr>
          <w:ilvl w:val="0"/>
          <w:numId w:val="1"/>
        </w:numPr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(вторник)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математика; </w:t>
      </w:r>
    </w:p>
    <w:p w:rsidR="001849AD" w:rsidRPr="003E0778" w:rsidRDefault="003E0778">
      <w:pPr>
        <w:numPr>
          <w:ilvl w:val="0"/>
          <w:numId w:val="1"/>
        </w:numPr>
        <w:ind w:hanging="319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>м</w:t>
      </w:r>
      <w:r w:rsidR="002A60FA">
        <w:rPr>
          <w:rFonts w:ascii="Times New Roman" w:hAnsi="Times New Roman" w:cs="Times New Roman"/>
          <w:sz w:val="24"/>
          <w:szCs w:val="24"/>
        </w:rPr>
        <w:t>ая (среда) -</w:t>
      </w:r>
      <w:r w:rsidRPr="003E0778">
        <w:rPr>
          <w:rFonts w:ascii="Times New Roman" w:hAnsi="Times New Roman" w:cs="Times New Roman"/>
          <w:sz w:val="24"/>
          <w:szCs w:val="24"/>
        </w:rPr>
        <w:t xml:space="preserve"> информатика, литература, обществознание, химия; </w:t>
      </w:r>
    </w:p>
    <w:p w:rsidR="001849AD" w:rsidRPr="003E0778" w:rsidRDefault="002A60FA">
      <w:pPr>
        <w:numPr>
          <w:ilvl w:val="0"/>
          <w:numId w:val="1"/>
        </w:numPr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(четверг)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биология, география, иностранные языки (английский, испанский, немецкий, французский), история, физика; </w:t>
      </w:r>
    </w:p>
    <w:p w:rsidR="001849AD" w:rsidRPr="003E0778" w:rsidRDefault="002A60FA">
      <w:pPr>
        <w:numPr>
          <w:ilvl w:val="0"/>
          <w:numId w:val="1"/>
        </w:numPr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(пятница)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1849AD" w:rsidRPr="003E0778" w:rsidRDefault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мая (понедельник)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по всем учебным предметам; </w:t>
      </w:r>
    </w:p>
    <w:p w:rsidR="001849AD" w:rsidRPr="003E0778" w:rsidRDefault="003E0778">
      <w:pPr>
        <w:spacing w:after="72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2A60FA" w:rsidRDefault="003E0778" w:rsidP="003E0778">
      <w:pPr>
        <w:pStyle w:val="1"/>
        <w:ind w:left="-5"/>
        <w:jc w:val="center"/>
        <w:rPr>
          <w:rFonts w:ascii="Times New Roman" w:hAnsi="Times New Roman" w:cs="Times New Roman"/>
          <w:szCs w:val="28"/>
        </w:rPr>
      </w:pPr>
      <w:r w:rsidRPr="002A60FA">
        <w:rPr>
          <w:rFonts w:ascii="Times New Roman" w:hAnsi="Times New Roman" w:cs="Times New Roman"/>
          <w:szCs w:val="28"/>
        </w:rPr>
        <w:t>Основной период</w:t>
      </w:r>
    </w:p>
    <w:p w:rsidR="001849AD" w:rsidRPr="002A60FA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2A60FA">
        <w:rPr>
          <w:rFonts w:ascii="Times New Roman" w:hAnsi="Times New Roman" w:cs="Times New Roman"/>
          <w:b/>
          <w:sz w:val="24"/>
          <w:szCs w:val="24"/>
        </w:rPr>
        <w:t>2 июня</w:t>
      </w:r>
      <w:r w:rsidR="002A60FA" w:rsidRPr="002A60FA">
        <w:rPr>
          <w:rFonts w:ascii="Times New Roman" w:hAnsi="Times New Roman" w:cs="Times New Roman"/>
          <w:sz w:val="24"/>
          <w:szCs w:val="24"/>
        </w:rPr>
        <w:t xml:space="preserve"> (вторник) -</w:t>
      </w:r>
      <w:r w:rsidRPr="002A60FA">
        <w:rPr>
          <w:rFonts w:ascii="Times New Roman" w:hAnsi="Times New Roman" w:cs="Times New Roman"/>
          <w:sz w:val="24"/>
          <w:szCs w:val="24"/>
        </w:rPr>
        <w:t xml:space="preserve"> математика; </w:t>
      </w:r>
    </w:p>
    <w:p w:rsidR="001849AD" w:rsidRPr="002A60FA" w:rsidRDefault="003E0778">
      <w:pPr>
        <w:ind w:left="-5" w:right="668"/>
        <w:rPr>
          <w:rFonts w:ascii="Times New Roman" w:hAnsi="Times New Roman" w:cs="Times New Roman"/>
          <w:sz w:val="24"/>
          <w:szCs w:val="24"/>
        </w:rPr>
      </w:pPr>
      <w:r w:rsidRPr="002A60FA">
        <w:rPr>
          <w:rFonts w:ascii="Times New Roman" w:hAnsi="Times New Roman" w:cs="Times New Roman"/>
          <w:b/>
          <w:sz w:val="24"/>
          <w:szCs w:val="24"/>
        </w:rPr>
        <w:t>5 июня</w:t>
      </w:r>
      <w:r w:rsidR="002A60FA" w:rsidRPr="002A60FA">
        <w:rPr>
          <w:rFonts w:ascii="Times New Roman" w:hAnsi="Times New Roman" w:cs="Times New Roman"/>
          <w:sz w:val="24"/>
          <w:szCs w:val="24"/>
        </w:rPr>
        <w:t xml:space="preserve"> (пятница) -</w:t>
      </w:r>
      <w:r w:rsidRPr="002A60FA">
        <w:rPr>
          <w:rFonts w:ascii="Times New Roman" w:hAnsi="Times New Roman" w:cs="Times New Roman"/>
          <w:sz w:val="24"/>
          <w:szCs w:val="24"/>
        </w:rPr>
        <w:t xml:space="preserve"> по всем учебным предметам (кроме русского языка и</w:t>
      </w:r>
      <w:r w:rsidR="002A60FA" w:rsidRPr="002A60FA">
        <w:rPr>
          <w:rFonts w:ascii="Times New Roman" w:hAnsi="Times New Roman" w:cs="Times New Roman"/>
          <w:sz w:val="24"/>
          <w:szCs w:val="24"/>
        </w:rPr>
        <w:t xml:space="preserve"> математики); 6 июня (суббота) -</w:t>
      </w:r>
      <w:r w:rsidRPr="002A60FA">
        <w:rPr>
          <w:rFonts w:ascii="Times New Roman" w:hAnsi="Times New Roman" w:cs="Times New Roman"/>
          <w:sz w:val="24"/>
          <w:szCs w:val="24"/>
        </w:rPr>
        <w:t xml:space="preserve"> иностранные языки (английский, испанский, немецкий, французский), информатика; </w:t>
      </w:r>
    </w:p>
    <w:p w:rsidR="001849AD" w:rsidRPr="002A60FA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2A60FA">
        <w:rPr>
          <w:rFonts w:ascii="Times New Roman" w:hAnsi="Times New Roman" w:cs="Times New Roman"/>
          <w:b/>
          <w:sz w:val="24"/>
          <w:szCs w:val="24"/>
        </w:rPr>
        <w:t>9 июня</w:t>
      </w:r>
      <w:r w:rsidR="002A60FA" w:rsidRPr="002A60FA">
        <w:rPr>
          <w:rFonts w:ascii="Times New Roman" w:hAnsi="Times New Roman" w:cs="Times New Roman"/>
          <w:sz w:val="24"/>
          <w:szCs w:val="24"/>
        </w:rPr>
        <w:t xml:space="preserve"> (вторник) -</w:t>
      </w:r>
      <w:r w:rsidRPr="002A60FA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1849AD" w:rsidRPr="002A60FA" w:rsidRDefault="003E0778" w:rsidP="002A60FA">
      <w:pPr>
        <w:ind w:left="-5" w:right="499"/>
        <w:rPr>
          <w:rFonts w:ascii="Times New Roman" w:hAnsi="Times New Roman" w:cs="Times New Roman"/>
          <w:sz w:val="24"/>
          <w:szCs w:val="24"/>
        </w:rPr>
      </w:pPr>
      <w:r w:rsidRPr="002A60FA">
        <w:rPr>
          <w:rFonts w:ascii="Times New Roman" w:hAnsi="Times New Roman" w:cs="Times New Roman"/>
          <w:b/>
          <w:sz w:val="24"/>
          <w:szCs w:val="24"/>
        </w:rPr>
        <w:t>16 июня</w:t>
      </w:r>
      <w:r w:rsidR="002A60FA" w:rsidRPr="002A60FA">
        <w:rPr>
          <w:rFonts w:ascii="Times New Roman" w:hAnsi="Times New Roman" w:cs="Times New Roman"/>
          <w:sz w:val="24"/>
          <w:szCs w:val="24"/>
        </w:rPr>
        <w:t xml:space="preserve"> (вторник) -</w:t>
      </w:r>
      <w:r w:rsidRPr="002A60FA">
        <w:rPr>
          <w:rFonts w:ascii="Times New Roman" w:hAnsi="Times New Roman" w:cs="Times New Roman"/>
          <w:sz w:val="24"/>
          <w:szCs w:val="24"/>
        </w:rPr>
        <w:t xml:space="preserve"> по всем учебным предметам (кроме русского языка и </w:t>
      </w:r>
      <w:r w:rsidR="002A60FA" w:rsidRPr="002A60FA">
        <w:rPr>
          <w:rFonts w:ascii="Times New Roman" w:hAnsi="Times New Roman" w:cs="Times New Roman"/>
          <w:sz w:val="24"/>
          <w:szCs w:val="24"/>
        </w:rPr>
        <w:t>математики); 19 июня (пятница) -</w:t>
      </w:r>
      <w:r w:rsidRPr="002A60FA">
        <w:rPr>
          <w:rFonts w:ascii="Times New Roman" w:hAnsi="Times New Roman" w:cs="Times New Roman"/>
          <w:sz w:val="24"/>
          <w:szCs w:val="24"/>
        </w:rPr>
        <w:t xml:space="preserve"> по всем учебным предметам (кроме русского языка и математики). </w:t>
      </w:r>
    </w:p>
    <w:p w:rsidR="001849AD" w:rsidRPr="002A60FA" w:rsidRDefault="003E0778" w:rsidP="003E0778">
      <w:pPr>
        <w:pStyle w:val="2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FA">
        <w:rPr>
          <w:rFonts w:ascii="Times New Roman" w:hAnsi="Times New Roman" w:cs="Times New Roman"/>
          <w:b/>
          <w:sz w:val="28"/>
          <w:szCs w:val="28"/>
        </w:rPr>
        <w:t>Резервные дни</w:t>
      </w:r>
    </w:p>
    <w:p w:rsidR="001849AD" w:rsidRPr="003E0778" w:rsidRDefault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июня (понедельник)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математика; </w:t>
      </w:r>
    </w:p>
    <w:p w:rsidR="001849AD" w:rsidRPr="003E0778" w:rsidRDefault="003E0778">
      <w:pPr>
        <w:numPr>
          <w:ilvl w:val="0"/>
          <w:numId w:val="2"/>
        </w:numPr>
        <w:ind w:right="1191" w:hanging="192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>июля</w:t>
      </w:r>
      <w:r w:rsidR="002A60FA">
        <w:rPr>
          <w:rFonts w:ascii="Times New Roman" w:hAnsi="Times New Roman" w:cs="Times New Roman"/>
          <w:sz w:val="24"/>
          <w:szCs w:val="24"/>
        </w:rPr>
        <w:t xml:space="preserve"> (четверг) -</w:t>
      </w:r>
      <w:r w:rsidRPr="003E0778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1849AD" w:rsidRPr="003E0778" w:rsidRDefault="002A60FA">
      <w:pPr>
        <w:numPr>
          <w:ilvl w:val="0"/>
          <w:numId w:val="2"/>
        </w:numPr>
        <w:ind w:right="1191"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июля (пятница)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по всем учебным предметам (кроме русского языка и математики); </w:t>
      </w:r>
    </w:p>
    <w:p w:rsidR="001849AD" w:rsidRPr="003E0778" w:rsidRDefault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июля (понедельник)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по всем учебным предметам (кроме русского языка и математики); </w:t>
      </w:r>
    </w:p>
    <w:p w:rsidR="001849AD" w:rsidRPr="003E0778" w:rsidRDefault="003E0778">
      <w:pPr>
        <w:spacing w:after="72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2A60FA" w:rsidRDefault="003E0778" w:rsidP="003E0778">
      <w:pPr>
        <w:pStyle w:val="1"/>
        <w:ind w:left="-5"/>
        <w:jc w:val="center"/>
        <w:rPr>
          <w:rFonts w:ascii="Times New Roman" w:hAnsi="Times New Roman" w:cs="Times New Roman"/>
          <w:szCs w:val="28"/>
        </w:rPr>
      </w:pPr>
      <w:r w:rsidRPr="002A60FA">
        <w:rPr>
          <w:rFonts w:ascii="Times New Roman" w:hAnsi="Times New Roman" w:cs="Times New Roman"/>
          <w:szCs w:val="28"/>
        </w:rPr>
        <w:t>Дополнительный период</w:t>
      </w:r>
    </w:p>
    <w:p w:rsidR="001849AD" w:rsidRPr="003E0778" w:rsidRDefault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сентября (четверг)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математика; </w:t>
      </w:r>
    </w:p>
    <w:p w:rsidR="001849AD" w:rsidRPr="003E0778" w:rsidRDefault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сентября (понедельник)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1849AD" w:rsidRPr="003E0778" w:rsidRDefault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сентября (четверг)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биология, география, история, физика; </w:t>
      </w:r>
    </w:p>
    <w:p w:rsidR="001849AD" w:rsidRDefault="002A60FA" w:rsidP="002A60FA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сентября (понедельник)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иностранные языки (английский, испанский, немецкий, французский), информатика, литература, обществознание, химия. </w:t>
      </w:r>
    </w:p>
    <w:p w:rsidR="002A60FA" w:rsidRPr="003E0778" w:rsidRDefault="002A60FA">
      <w:pPr>
        <w:spacing w:after="16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849AD" w:rsidRPr="002A60FA" w:rsidRDefault="003E0778" w:rsidP="002A60FA">
      <w:pPr>
        <w:pStyle w:val="2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FA">
        <w:rPr>
          <w:rFonts w:ascii="Times New Roman" w:hAnsi="Times New Roman" w:cs="Times New Roman"/>
          <w:b/>
          <w:sz w:val="28"/>
          <w:szCs w:val="28"/>
        </w:rPr>
        <w:t>Резервные дни</w:t>
      </w:r>
    </w:p>
    <w:p w:rsidR="001849AD" w:rsidRPr="003E0778" w:rsidRDefault="003E0778">
      <w:pPr>
        <w:numPr>
          <w:ilvl w:val="0"/>
          <w:numId w:val="3"/>
        </w:numPr>
        <w:ind w:hanging="319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>с</w:t>
      </w:r>
      <w:r w:rsidR="002A60FA">
        <w:rPr>
          <w:rFonts w:ascii="Times New Roman" w:hAnsi="Times New Roman" w:cs="Times New Roman"/>
          <w:sz w:val="24"/>
          <w:szCs w:val="24"/>
        </w:rPr>
        <w:t>ентября (</w:t>
      </w:r>
      <w:proofErr w:type="gramStart"/>
      <w:r w:rsidR="002A60FA">
        <w:rPr>
          <w:rFonts w:ascii="Times New Roman" w:hAnsi="Times New Roman" w:cs="Times New Roman"/>
          <w:sz w:val="24"/>
          <w:szCs w:val="24"/>
        </w:rPr>
        <w:t>понедельник)  -</w:t>
      </w:r>
      <w:proofErr w:type="gramEnd"/>
      <w:r w:rsidR="002A60FA">
        <w:rPr>
          <w:rFonts w:ascii="Times New Roman" w:hAnsi="Times New Roman" w:cs="Times New Roman"/>
          <w:sz w:val="24"/>
          <w:szCs w:val="24"/>
        </w:rPr>
        <w:t xml:space="preserve"> </w:t>
      </w:r>
      <w:r w:rsidRPr="003E0778">
        <w:rPr>
          <w:rFonts w:ascii="Times New Roman" w:hAnsi="Times New Roman" w:cs="Times New Roman"/>
          <w:sz w:val="24"/>
          <w:szCs w:val="24"/>
        </w:rPr>
        <w:t xml:space="preserve">русский язык; </w:t>
      </w:r>
    </w:p>
    <w:p w:rsidR="001849AD" w:rsidRPr="003E0778" w:rsidRDefault="002A60FA">
      <w:pPr>
        <w:numPr>
          <w:ilvl w:val="0"/>
          <w:numId w:val="3"/>
        </w:numPr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сентября (вторник)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математика; </w:t>
      </w:r>
    </w:p>
    <w:p w:rsidR="001849AD" w:rsidRPr="003E0778" w:rsidRDefault="002A60FA">
      <w:pPr>
        <w:numPr>
          <w:ilvl w:val="0"/>
          <w:numId w:val="3"/>
        </w:numPr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сентября (среда)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по всем учебным предметам (кроме русского языка и математики); </w:t>
      </w:r>
    </w:p>
    <w:p w:rsidR="001849AD" w:rsidRPr="003E0778" w:rsidRDefault="002A60FA">
      <w:pPr>
        <w:numPr>
          <w:ilvl w:val="0"/>
          <w:numId w:val="3"/>
        </w:numPr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сентября (четверг)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по всем учебным предметам (кроме русского языка и математики);</w:t>
      </w:r>
      <w:r>
        <w:rPr>
          <w:rFonts w:ascii="Times New Roman" w:hAnsi="Times New Roman" w:cs="Times New Roman"/>
          <w:sz w:val="24"/>
          <w:szCs w:val="24"/>
        </w:rPr>
        <w:t xml:space="preserve"> 25 сентября (пятница) -</w:t>
      </w:r>
      <w:r w:rsidR="003E0778" w:rsidRPr="003E0778">
        <w:rPr>
          <w:rFonts w:ascii="Times New Roman" w:hAnsi="Times New Roman" w:cs="Times New Roman"/>
          <w:sz w:val="24"/>
          <w:szCs w:val="24"/>
        </w:rPr>
        <w:t xml:space="preserve"> по всем учебным предметам;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lastRenderedPageBreak/>
        <w:t xml:space="preserve">ОГЭ по всем учебным предметам начинается в 10.00 по местному времени. </w:t>
      </w:r>
    </w:p>
    <w:p w:rsidR="001849AD" w:rsidRPr="003E0778" w:rsidRDefault="003E0778">
      <w:pPr>
        <w:spacing w:after="2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 w:right="98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Продолжительность ОГЭ по литературе, математике, русскому языку составляет 3 часа 55 минут (235 минут); по истории, обществознанию, физике, химии — 3 часа (180 минут); по биологии, географии, информатике — 2 часа 30 минут (150 минут); по иностранным языкам (английский, испанский, немецкий, французский) (письменная часть) — 2 часа (120 минут); по иностранным языкам (английский, испанский, немецкий, французский) (устная часть) — 15 минут.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 w:right="271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Допускается использование участниками ОГЭ следующих средств обучения и воспитания по соответствующим учебным предметам: </w:t>
      </w:r>
    </w:p>
    <w:p w:rsidR="001849AD" w:rsidRPr="003E0778" w:rsidRDefault="003E0778">
      <w:pPr>
        <w:spacing w:after="1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биологии — линейка, не содержащая справочной информации (далее —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вычитание, умножение, деление, извлечение корня) и вычисление тригонометрических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  <w:lang w:val="en-US"/>
        </w:rPr>
      </w:pPr>
      <w:r w:rsidRPr="003E0778">
        <w:rPr>
          <w:rFonts w:ascii="Times New Roman" w:hAnsi="Times New Roman" w:cs="Times New Roman"/>
          <w:sz w:val="24"/>
          <w:szCs w:val="24"/>
        </w:rPr>
        <w:t>функций</w:t>
      </w:r>
      <w:r w:rsidRPr="003E0778">
        <w:rPr>
          <w:rFonts w:ascii="Times New Roman" w:hAnsi="Times New Roman" w:cs="Times New Roman"/>
          <w:sz w:val="24"/>
          <w:szCs w:val="24"/>
          <w:lang w:val="en-US"/>
        </w:rPr>
        <w:t xml:space="preserve"> (sin, cos, </w:t>
      </w:r>
      <w:proofErr w:type="spellStart"/>
      <w:r w:rsidRPr="003E0778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3E07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778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3E07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778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3E07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778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3E07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778">
        <w:rPr>
          <w:rFonts w:ascii="Times New Roman" w:hAnsi="Times New Roman" w:cs="Times New Roman"/>
          <w:sz w:val="24"/>
          <w:szCs w:val="24"/>
          <w:lang w:val="en-US"/>
        </w:rPr>
        <w:t>arctg</w:t>
      </w:r>
      <w:proofErr w:type="spellEnd"/>
      <w:r w:rsidRPr="003E077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«Интернет») (далее — непрограммируемый калькулятор); </w:t>
      </w:r>
    </w:p>
    <w:p w:rsidR="001849AD" w:rsidRPr="003E0778" w:rsidRDefault="003E0778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географии —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>→ по иностранным языкам —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3E077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E0778">
        <w:rPr>
          <w:rFonts w:ascii="Times New Roman" w:hAnsi="Times New Roman" w:cs="Times New Roman"/>
          <w:sz w:val="24"/>
          <w:szCs w:val="24"/>
        </w:rPr>
        <w:t xml:space="preserve">» КИМ; компьютерная техника, не имеющая доступа к </w:t>
      </w:r>
      <w:proofErr w:type="spellStart"/>
      <w:r w:rsidRPr="003E0778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3E0778">
        <w:rPr>
          <w:rFonts w:ascii="Times New Roman" w:hAnsi="Times New Roman" w:cs="Times New Roman"/>
          <w:sz w:val="24"/>
          <w:szCs w:val="24"/>
        </w:rPr>
        <w:t xml:space="preserve"> сети «Интернет»; </w:t>
      </w:r>
      <w:proofErr w:type="spellStart"/>
      <w:r w:rsidRPr="003E0778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3E0778">
        <w:rPr>
          <w:rFonts w:ascii="Times New Roman" w:hAnsi="Times New Roman" w:cs="Times New Roman"/>
          <w:sz w:val="24"/>
          <w:szCs w:val="24"/>
        </w:rPr>
        <w:t xml:space="preserve"> для выполнения заданий, предусматривающих устные ответы; </w:t>
      </w:r>
    </w:p>
    <w:p w:rsidR="001849AD" w:rsidRPr="003E0778" w:rsidRDefault="003E0778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информатике — компьютерная техника, не имеющая доступа к </w:t>
      </w:r>
      <w:proofErr w:type="spellStart"/>
      <w:r w:rsidRPr="003E0778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3E0778">
        <w:rPr>
          <w:rFonts w:ascii="Times New Roman" w:hAnsi="Times New Roman" w:cs="Times New Roman"/>
          <w:sz w:val="24"/>
          <w:szCs w:val="24"/>
        </w:rPr>
        <w:t xml:space="preserve">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литературе — орфографический словарь, позволяющий устанавливать нормативное написание слов; полные тексты художественных произведений, а также сборники лирики;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русскому языку — орфографический словарь, позволяющий устанавливать нормативное написание слов;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→ по физике — линейка для построения графиков и схем; непрограммируемый калькулятор; лабораторное оборудование для выполнения экспериментального задания; </w:t>
      </w:r>
    </w:p>
    <w:p w:rsidR="001849AD" w:rsidRPr="003E0778" w:rsidRDefault="003E0778">
      <w:pPr>
        <w:spacing w:after="1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AD" w:rsidRPr="003E0778" w:rsidRDefault="003E0778">
      <w:pPr>
        <w:ind w:left="-5"/>
        <w:rPr>
          <w:rFonts w:ascii="Times New Roman" w:hAnsi="Times New Roman" w:cs="Times New Roman"/>
          <w:sz w:val="24"/>
          <w:szCs w:val="24"/>
        </w:rPr>
      </w:pPr>
      <w:r w:rsidRPr="003E0778">
        <w:rPr>
          <w:rFonts w:ascii="Times New Roman" w:hAnsi="Times New Roman" w:cs="Times New Roman"/>
          <w:sz w:val="24"/>
          <w:szCs w:val="24"/>
        </w:rPr>
        <w:lastRenderedPageBreak/>
        <w:t xml:space="preserve">→ по химии —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 И. Менделеева; таблица растворимости солей, кислот и оснований в воде; электрохимический ряд напряжений металлов. </w:t>
      </w:r>
    </w:p>
    <w:p w:rsidR="001849AD" w:rsidRDefault="003E0778">
      <w:pPr>
        <w:ind w:left="-5"/>
      </w:pPr>
      <w:r w:rsidRPr="003E0778">
        <w:rPr>
          <w:rFonts w:ascii="Times New Roman" w:hAnsi="Times New Roman" w:cs="Times New Roman"/>
          <w:sz w:val="24"/>
          <w:szCs w:val="24"/>
        </w:rPr>
        <w:t>В день проведения ОГЭ на средствах обучения и воспитания не допускается делать пометки, относящиеся к содержанию заданий КИМ по у</w:t>
      </w:r>
      <w:r>
        <w:t xml:space="preserve">чебным предметам. </w:t>
      </w:r>
    </w:p>
    <w:sectPr w:rsidR="001849AD">
      <w:pgSz w:w="11906" w:h="16838"/>
      <w:pgMar w:top="613" w:right="730" w:bottom="81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B53"/>
    <w:multiLevelType w:val="hybridMultilevel"/>
    <w:tmpl w:val="E2B48F4E"/>
    <w:lvl w:ilvl="0" w:tplc="165C1A34">
      <w:start w:val="12"/>
      <w:numFmt w:val="decimal"/>
      <w:lvlText w:val="%1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F88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84B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640A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DA97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6C43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9CB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A0DC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FA9E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943FC0"/>
    <w:multiLevelType w:val="hybridMultilevel"/>
    <w:tmpl w:val="E790286C"/>
    <w:lvl w:ilvl="0" w:tplc="3A10FB64">
      <w:start w:val="21"/>
      <w:numFmt w:val="decimal"/>
      <w:lvlText w:val="%1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0E05C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9009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AE4D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12028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6E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8AC8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5056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F697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465B92"/>
    <w:multiLevelType w:val="hybridMultilevel"/>
    <w:tmpl w:val="5998AFD4"/>
    <w:lvl w:ilvl="0" w:tplc="E602631E">
      <w:start w:val="2"/>
      <w:numFmt w:val="decimal"/>
      <w:lvlText w:val="%1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0D41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96B7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4E5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8834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4AE5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AA5C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F04A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2E53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AD"/>
    <w:rsid w:val="001849AD"/>
    <w:rsid w:val="002A60FA"/>
    <w:rsid w:val="003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F79B"/>
  <w15:docId w15:val="{3F3EEDA3-F550-4B3C-BA5C-59211701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10" w:hanging="10"/>
    </w:pPr>
    <w:rPr>
      <w:rFonts w:ascii="Arial" w:eastAsia="Arial" w:hAnsi="Arial" w:cs="Arial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i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i/>
      <w:color w:val="000000"/>
      <w:sz w:val="23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E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2026-01-10T16:42:00Z</cp:lastPrinted>
  <dcterms:created xsi:type="dcterms:W3CDTF">2026-01-10T16:37:00Z</dcterms:created>
  <dcterms:modified xsi:type="dcterms:W3CDTF">2026-01-10T16:42:00Z</dcterms:modified>
</cp:coreProperties>
</file>